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81" w:rsidRPr="00937981" w:rsidRDefault="00937981" w:rsidP="00937981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lang w:val="ru-RU"/>
        </w:rPr>
      </w:pPr>
      <w:r w:rsidRPr="00937981">
        <w:rPr>
          <w:rFonts w:ascii="Times New Roman" w:hAnsi="Times New Roman" w:cs="Times New Roman"/>
          <w:b/>
          <w:bCs/>
          <w:caps/>
          <w:lang w:val="ru-RU"/>
        </w:rPr>
        <w:t>Комбинаторные задачи</w:t>
      </w:r>
      <w:bookmarkStart w:id="0" w:name="_GoBack"/>
      <w:bookmarkEnd w:id="0"/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>Государственные флаги многих стран состоят из горизонтальных или вертикальных полос разных цветов. Давайте узнаем, сколько существует различных флагов, состоящих из двух горизонтальных полос одинаковой ширины и разного цвета – белого, красного и синего?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>Пусть верхняя полоса флага – белая (Б). Тогда нижняя полоса может быть красной (К) или синей (С). Получили две комбинации – два вариантов флага.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>Если верхняя полоса флага – красная, то нижняя может быть белой или синей. Получили ещё два варианта флага.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>Пусть, наконец, верхняя полоса – синяя, тогда нижняя может быть белой или красной. Это ещё два варианта флага.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>Всего получили 3 · 2 = 6 комбинаций – шесть вариантов флага.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>Решение этой задачи можно записать с помощью дерева возможностей.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>Учитель делает на доске соответствующую запись.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472FFB64" wp14:editId="16CBF343">
            <wp:extent cx="3171825" cy="12192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 xml:space="preserve">Ребята, то, что я вам начертила, в математике называют </w:t>
      </w:r>
      <w:r w:rsidRPr="00937981">
        <w:rPr>
          <w:rFonts w:ascii="Times New Roman" w:hAnsi="Times New Roman" w:cs="Times New Roman"/>
          <w:i/>
          <w:iCs/>
          <w:lang w:val="ru-RU"/>
        </w:rPr>
        <w:t>деревом возможностей</w:t>
      </w:r>
      <w:r w:rsidRPr="00937981">
        <w:rPr>
          <w:rFonts w:ascii="Times New Roman" w:hAnsi="Times New Roman" w:cs="Times New Roman"/>
          <w:lang w:val="ru-RU"/>
        </w:rPr>
        <w:t>. В отличие от обычных деревьев, ветки дерева возможностей могут расти от корня как снизу вверх, так и сверху вниз. Каждому способу решения соответствует одна ветка, а общее число вариантов всегда равно числу полученных веток (или числу точек на концах этих веток).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 xml:space="preserve">Для решения этой задачи мы рассмотрели все возможные варианты расположения цветных полос на флаге или все возможные комбинации. Такие задачи называют </w:t>
      </w:r>
      <w:r w:rsidRPr="00937981">
        <w:rPr>
          <w:rFonts w:ascii="Times New Roman" w:hAnsi="Times New Roman" w:cs="Times New Roman"/>
          <w:i/>
          <w:iCs/>
          <w:lang w:val="ru-RU"/>
        </w:rPr>
        <w:t>комбинаторными</w:t>
      </w:r>
      <w:r w:rsidRPr="00937981">
        <w:rPr>
          <w:rFonts w:ascii="Times New Roman" w:hAnsi="Times New Roman" w:cs="Times New Roman"/>
          <w:lang w:val="ru-RU"/>
        </w:rPr>
        <w:t xml:space="preserve">, а раздел математики, занимающийся подобными задачами, </w:t>
      </w:r>
      <w:r w:rsidRPr="00937981">
        <w:rPr>
          <w:rFonts w:ascii="Times New Roman" w:hAnsi="Times New Roman" w:cs="Times New Roman"/>
          <w:i/>
          <w:iCs/>
          <w:lang w:val="ru-RU"/>
        </w:rPr>
        <w:t>комбинаторикой</w:t>
      </w:r>
      <w:r w:rsidRPr="00937981">
        <w:rPr>
          <w:rFonts w:ascii="Times New Roman" w:hAnsi="Times New Roman" w:cs="Times New Roman"/>
          <w:lang w:val="ru-RU"/>
        </w:rPr>
        <w:t>.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spacing w:val="45"/>
          <w:lang w:val="ru-RU"/>
        </w:rPr>
        <w:t>Учитель</w:t>
      </w:r>
      <w:r w:rsidRPr="00937981">
        <w:rPr>
          <w:rFonts w:ascii="Times New Roman" w:hAnsi="Times New Roman" w:cs="Times New Roman"/>
          <w:lang w:val="ru-RU"/>
        </w:rPr>
        <w:t>. Предлагаю решить другую комбинаторную задачу. Флаг раскрашен  в 2 красные и 3 зеленые полоски. Сколько различных способов раскраски флага этими цветами вы сможете найти?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>Дети под руководством учителя рисуют дерево у себя в тетради; а на доске дерево начинает строить учитель, а затем по очереди продолжают сами дети.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29401334" wp14:editId="1A2D7EC5">
            <wp:extent cx="3924300" cy="1809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 xml:space="preserve">Начинается построение от «корня» (точка вверху). Так как у флажка 5 полосок, то выделяем 5 этапов перебора вариантов: I полоска, II полоска, III полоска, IV полоска и V полоска. I полоска может быть либо красной, либо зеленой (рисуем 2 ветки). Рассмотрим случай, когда I полоска красная. Тогда II полоска тоже может быть либо красной, либо </w:t>
      </w:r>
      <w:r w:rsidRPr="00937981">
        <w:rPr>
          <w:rFonts w:ascii="Times New Roman" w:hAnsi="Times New Roman" w:cs="Times New Roman"/>
          <w:lang w:val="ru-RU"/>
        </w:rPr>
        <w:lastRenderedPageBreak/>
        <w:t>зеленой. Так красный цвет могут иметь только 2 полоски, то для пути «</w:t>
      </w:r>
      <w:proofErr w:type="spellStart"/>
      <w:r w:rsidRPr="00937981">
        <w:rPr>
          <w:rFonts w:ascii="Times New Roman" w:hAnsi="Times New Roman" w:cs="Times New Roman"/>
          <w:i/>
          <w:iCs/>
          <w:lang w:val="ru-RU"/>
        </w:rPr>
        <w:t>кк</w:t>
      </w:r>
      <w:proofErr w:type="spellEnd"/>
      <w:r w:rsidRPr="00937981">
        <w:rPr>
          <w:rFonts w:ascii="Times New Roman" w:hAnsi="Times New Roman" w:cs="Times New Roman"/>
          <w:lang w:val="ru-RU"/>
        </w:rPr>
        <w:t xml:space="preserve">» остальные полоски могут быть только зелеными. Если же II полоска зеленого цвета, то III полоска может быть либо красной, либо зеленой и т. д. </w:t>
      </w:r>
      <w:proofErr w:type="gramStart"/>
      <w:r w:rsidRPr="00937981">
        <w:rPr>
          <w:rFonts w:ascii="Times New Roman" w:hAnsi="Times New Roman" w:cs="Times New Roman"/>
          <w:lang w:val="ru-RU"/>
        </w:rPr>
        <w:t>Рассуждая</w:t>
      </w:r>
      <w:proofErr w:type="gramEnd"/>
      <w:r w:rsidRPr="00937981">
        <w:rPr>
          <w:rFonts w:ascii="Times New Roman" w:hAnsi="Times New Roman" w:cs="Times New Roman"/>
          <w:lang w:val="ru-RU"/>
        </w:rPr>
        <w:t xml:space="preserve"> таким образом, получаем «дерево». Построенное «дерево» показывает, что имеется всего 10 различных вариантов раскраски флажка из 5 полосок указанными цветами.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b/>
          <w:bCs/>
          <w:lang w:val="ru-RU"/>
        </w:rPr>
        <w:t>1.</w:t>
      </w:r>
      <w:r w:rsidRPr="00937981">
        <w:rPr>
          <w:rFonts w:ascii="Times New Roman" w:hAnsi="Times New Roman" w:cs="Times New Roman"/>
          <w:lang w:val="ru-RU"/>
        </w:rPr>
        <w:t xml:space="preserve"> Мебельный магазин имеет 3 образца стульев с бордовой, серой и зеленой обивкой и 2 образца столов – </w:t>
      </w:r>
      <w:proofErr w:type="gramStart"/>
      <w:r w:rsidRPr="00937981">
        <w:rPr>
          <w:rFonts w:ascii="Times New Roman" w:hAnsi="Times New Roman" w:cs="Times New Roman"/>
          <w:lang w:val="ru-RU"/>
        </w:rPr>
        <w:t>круглые</w:t>
      </w:r>
      <w:proofErr w:type="gramEnd"/>
      <w:r w:rsidRPr="00937981">
        <w:rPr>
          <w:rFonts w:ascii="Times New Roman" w:hAnsi="Times New Roman" w:cs="Times New Roman"/>
          <w:lang w:val="ru-RU"/>
        </w:rPr>
        <w:t xml:space="preserve"> и квадратные. Маша с папой пришли в магазин, им нужно купить стол со стульями. Сколько вариантов выбора у них есть?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lang w:val="ru-RU"/>
        </w:rPr>
      </w:pPr>
      <w:r w:rsidRPr="00937981">
        <w:rPr>
          <w:rFonts w:ascii="Times New Roman" w:hAnsi="Times New Roman" w:cs="Times New Roman"/>
          <w:spacing w:val="45"/>
          <w:lang w:val="ru-RU"/>
        </w:rPr>
        <w:t>Решение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lang w:val="ru-RU"/>
        </w:rPr>
      </w:pPr>
      <w:r w:rsidRPr="00937981">
        <w:rPr>
          <w:rFonts w:ascii="Times New Roman" w:hAnsi="Times New Roman" w:cs="Times New Roman"/>
          <w:noProof/>
          <w:spacing w:val="45"/>
          <w:lang w:val="ru-RU" w:eastAsia="ru-RU"/>
        </w:rPr>
        <w:drawing>
          <wp:inline distT="0" distB="0" distL="0" distR="0" wp14:anchorId="5E650CFA" wp14:editId="65AFC29D">
            <wp:extent cx="3095625" cy="11239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b/>
          <w:bCs/>
          <w:lang w:val="ru-RU"/>
        </w:rPr>
        <w:t>2.</w:t>
      </w:r>
      <w:r w:rsidRPr="00937981">
        <w:rPr>
          <w:rFonts w:ascii="Times New Roman" w:hAnsi="Times New Roman" w:cs="Times New Roman"/>
          <w:lang w:val="ru-RU"/>
        </w:rPr>
        <w:t xml:space="preserve"> В школьной столовой на первое можно заказать щи, суп и борщ, на второе – котлету и рыбу, а на третье – чай и морс. Сколько различных обедов можно составить из указанных блюд?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lang w:val="ru-RU"/>
        </w:rPr>
      </w:pPr>
      <w:r w:rsidRPr="00937981">
        <w:rPr>
          <w:rFonts w:ascii="Times New Roman" w:hAnsi="Times New Roman" w:cs="Times New Roman"/>
          <w:spacing w:val="45"/>
          <w:lang w:val="ru-RU"/>
        </w:rPr>
        <w:t>Решение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lang w:val="ru-RU"/>
        </w:rPr>
      </w:pPr>
      <w:r w:rsidRPr="00937981">
        <w:rPr>
          <w:rFonts w:ascii="Times New Roman" w:hAnsi="Times New Roman" w:cs="Times New Roman"/>
          <w:noProof/>
          <w:spacing w:val="45"/>
          <w:lang w:val="ru-RU" w:eastAsia="ru-RU"/>
        </w:rPr>
        <w:drawing>
          <wp:inline distT="0" distB="0" distL="0" distR="0" wp14:anchorId="22C9DB2D" wp14:editId="34EA1488">
            <wp:extent cx="4171950" cy="12287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b/>
          <w:bCs/>
          <w:lang w:val="ru-RU"/>
        </w:rPr>
        <w:t>3.</w:t>
      </w:r>
      <w:r w:rsidRPr="00937981">
        <w:rPr>
          <w:rFonts w:ascii="Times New Roman" w:hAnsi="Times New Roman" w:cs="Times New Roman"/>
          <w:lang w:val="ru-RU"/>
        </w:rPr>
        <w:t xml:space="preserve"> У Юры 2 пирамидки, 3 мяча и 2 конструктора. Он хочет выбрать из этих игрушек одну пирамидку, один мяч и один конструктор. Сколькими способами он это может сделать?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lang w:val="ru-RU"/>
        </w:rPr>
      </w:pPr>
      <w:r w:rsidRPr="00937981">
        <w:rPr>
          <w:rFonts w:ascii="Times New Roman" w:hAnsi="Times New Roman" w:cs="Times New Roman"/>
          <w:spacing w:val="45"/>
          <w:lang w:val="ru-RU"/>
        </w:rPr>
        <w:t>Решение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>Перенумеруем все пирамидки, мячи и конструкторы и составим «дерево», перебрав сначала все варианты для пирамидок, потом для мячей, а потом – для конструкторов.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>У Юры существует 12 вариантов выбора игрушек.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13226E51" wp14:editId="2AEEC2CA">
            <wp:extent cx="4267200" cy="14573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b/>
          <w:bCs/>
          <w:lang w:val="ru-RU"/>
        </w:rPr>
        <w:t>4.</w:t>
      </w:r>
      <w:r w:rsidRPr="00937981">
        <w:rPr>
          <w:rFonts w:ascii="Times New Roman" w:hAnsi="Times New Roman" w:cs="Times New Roman"/>
          <w:lang w:val="ru-RU"/>
        </w:rPr>
        <w:t xml:space="preserve"> На острове «</w:t>
      </w:r>
      <w:proofErr w:type="spellStart"/>
      <w:r w:rsidRPr="00937981">
        <w:rPr>
          <w:rFonts w:ascii="Times New Roman" w:hAnsi="Times New Roman" w:cs="Times New Roman"/>
          <w:lang w:val="ru-RU"/>
        </w:rPr>
        <w:t>Ро</w:t>
      </w:r>
      <w:proofErr w:type="spellEnd"/>
      <w:r w:rsidRPr="00937981">
        <w:rPr>
          <w:rFonts w:ascii="Times New Roman" w:hAnsi="Times New Roman" w:cs="Times New Roman"/>
          <w:lang w:val="ru-RU"/>
        </w:rPr>
        <w:t xml:space="preserve">-ко-ко» только 3 буквы: </w:t>
      </w:r>
      <w:proofErr w:type="gramStart"/>
      <w:r w:rsidRPr="00937981">
        <w:rPr>
          <w:rFonts w:ascii="Times New Roman" w:hAnsi="Times New Roman" w:cs="Times New Roman"/>
          <w:i/>
          <w:iCs/>
          <w:lang w:val="ru-RU"/>
        </w:rPr>
        <w:t>р</w:t>
      </w:r>
      <w:proofErr w:type="gramEnd"/>
      <w:r w:rsidRPr="00937981">
        <w:rPr>
          <w:rFonts w:ascii="Times New Roman" w:hAnsi="Times New Roman" w:cs="Times New Roman"/>
          <w:lang w:val="ru-RU"/>
        </w:rPr>
        <w:t xml:space="preserve">, </w:t>
      </w:r>
      <w:r w:rsidRPr="00937981">
        <w:rPr>
          <w:rFonts w:ascii="Times New Roman" w:hAnsi="Times New Roman" w:cs="Times New Roman"/>
          <w:i/>
          <w:iCs/>
          <w:lang w:val="ru-RU"/>
        </w:rPr>
        <w:t>о</w:t>
      </w:r>
      <w:r w:rsidRPr="00937981">
        <w:rPr>
          <w:rFonts w:ascii="Times New Roman" w:hAnsi="Times New Roman" w:cs="Times New Roman"/>
          <w:lang w:val="ru-RU"/>
        </w:rPr>
        <w:t xml:space="preserve">, </w:t>
      </w:r>
      <w:r w:rsidRPr="00937981">
        <w:rPr>
          <w:rFonts w:ascii="Times New Roman" w:hAnsi="Times New Roman" w:cs="Times New Roman"/>
          <w:i/>
          <w:iCs/>
          <w:lang w:val="ru-RU"/>
        </w:rPr>
        <w:t>к</w:t>
      </w:r>
      <w:r w:rsidRPr="00937981">
        <w:rPr>
          <w:rFonts w:ascii="Times New Roman" w:hAnsi="Times New Roman" w:cs="Times New Roman"/>
          <w:lang w:val="ru-RU"/>
        </w:rPr>
        <w:t xml:space="preserve">. В словах они не могут повторяться. Сколько различных слов есть у жителей этого острова, если все их слова – </w:t>
      </w:r>
      <w:proofErr w:type="spellStart"/>
      <w:r w:rsidRPr="00937981">
        <w:rPr>
          <w:rFonts w:ascii="Times New Roman" w:hAnsi="Times New Roman" w:cs="Times New Roman"/>
          <w:lang w:val="ru-RU"/>
        </w:rPr>
        <w:t>двубуквенные</w:t>
      </w:r>
      <w:proofErr w:type="spellEnd"/>
      <w:r w:rsidRPr="00937981">
        <w:rPr>
          <w:rFonts w:ascii="Times New Roman" w:hAnsi="Times New Roman" w:cs="Times New Roman"/>
          <w:lang w:val="ru-RU"/>
        </w:rPr>
        <w:t>?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lang w:val="ru-RU"/>
        </w:rPr>
      </w:pPr>
      <w:r w:rsidRPr="00937981">
        <w:rPr>
          <w:rFonts w:ascii="Times New Roman" w:hAnsi="Times New Roman" w:cs="Times New Roman"/>
          <w:spacing w:val="45"/>
          <w:lang w:val="ru-RU"/>
        </w:rPr>
        <w:t>Решение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lang w:val="ru-RU"/>
        </w:rPr>
      </w:pPr>
      <w:r w:rsidRPr="00937981">
        <w:rPr>
          <w:rFonts w:ascii="Times New Roman" w:hAnsi="Times New Roman" w:cs="Times New Roman"/>
          <w:noProof/>
          <w:spacing w:val="45"/>
          <w:lang w:val="ru-RU" w:eastAsia="ru-RU"/>
        </w:rPr>
        <w:lastRenderedPageBreak/>
        <w:drawing>
          <wp:inline distT="0" distB="0" distL="0" distR="0" wp14:anchorId="24B37D0D" wp14:editId="14D12202">
            <wp:extent cx="3695700" cy="1143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b/>
          <w:bCs/>
          <w:lang w:val="ru-RU"/>
        </w:rPr>
        <w:t>5.</w:t>
      </w:r>
      <w:r w:rsidRPr="00937981">
        <w:rPr>
          <w:rFonts w:ascii="Times New Roman" w:hAnsi="Times New Roman" w:cs="Times New Roman"/>
          <w:lang w:val="ru-RU"/>
        </w:rPr>
        <w:t xml:space="preserve"> Сколькими способами можно разложить 3 карандаша в 2 коробки?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lang w:val="ru-RU"/>
        </w:rPr>
      </w:pPr>
      <w:r w:rsidRPr="00937981">
        <w:rPr>
          <w:rFonts w:ascii="Times New Roman" w:hAnsi="Times New Roman" w:cs="Times New Roman"/>
          <w:spacing w:val="45"/>
          <w:lang w:val="ru-RU"/>
        </w:rPr>
        <w:t>Решение</w:t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 xml:space="preserve">Эта задача внешне очень похожа на </w:t>
      </w:r>
      <w:proofErr w:type="gramStart"/>
      <w:r w:rsidRPr="00937981">
        <w:rPr>
          <w:rFonts w:ascii="Times New Roman" w:hAnsi="Times New Roman" w:cs="Times New Roman"/>
          <w:lang w:val="ru-RU"/>
        </w:rPr>
        <w:t>предыдущие</w:t>
      </w:r>
      <w:proofErr w:type="gramEnd"/>
      <w:r w:rsidRPr="00937981">
        <w:rPr>
          <w:rFonts w:ascii="Times New Roman" w:hAnsi="Times New Roman" w:cs="Times New Roman"/>
          <w:lang w:val="ru-RU"/>
        </w:rPr>
        <w:t>. Здесь также встречаются числа 3 и 2, но смысл задачи совершенно иной. Речь идет не о различных комбинациях из 3 карандашей и 2 коробок, а о возможных способах разбиения 3 предметов на 2 части. Поэтому «дерево возможностей» выглядит совершенно иначе, чем в предыдущих задачах.</w:t>
      </w:r>
    </w:p>
    <w:p w:rsidR="00937981" w:rsidRPr="00937981" w:rsidRDefault="00937981" w:rsidP="00937981">
      <w:pPr>
        <w:pStyle w:val="ParagraphStyle"/>
        <w:spacing w:line="252" w:lineRule="auto"/>
        <w:jc w:val="center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361268BD" wp14:editId="7B48F578">
            <wp:extent cx="391477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>Практически «дерево» здесь представляет собой таблицу из 2 строчек:</w:t>
      </w:r>
    </w:p>
    <w:tbl>
      <w:tblPr>
        <w:tblW w:w="4245" w:type="dxa"/>
        <w:jc w:val="center"/>
        <w:tblCellSpacing w:w="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28"/>
        <w:gridCol w:w="553"/>
        <w:gridCol w:w="763"/>
        <w:gridCol w:w="763"/>
        <w:gridCol w:w="738"/>
      </w:tblGrid>
      <w:tr w:rsidR="00937981" w:rsidRPr="00937981">
        <w:trPr>
          <w:tblCellSpacing w:w="0" w:type="dxa"/>
          <w:jc w:val="center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981" w:rsidRPr="00937981" w:rsidRDefault="0093798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7981">
              <w:rPr>
                <w:rFonts w:ascii="Times New Roman" w:hAnsi="Times New Roman" w:cs="Times New Roman"/>
                <w:lang w:val="ru-RU"/>
              </w:rPr>
              <w:t>I коробка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981" w:rsidRPr="00937981" w:rsidRDefault="009379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7981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981" w:rsidRPr="00937981" w:rsidRDefault="009379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798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981" w:rsidRPr="00937981" w:rsidRDefault="009379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7981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981" w:rsidRPr="00937981" w:rsidRDefault="009379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7981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937981" w:rsidRPr="00937981">
        <w:tblPrEx>
          <w:tblCellSpacing w:w="-8" w:type="dxa"/>
        </w:tblPrEx>
        <w:trPr>
          <w:tblCellSpacing w:w="-8" w:type="dxa"/>
          <w:jc w:val="center"/>
        </w:trPr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981" w:rsidRPr="00937981" w:rsidRDefault="0093798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7981">
              <w:rPr>
                <w:rFonts w:ascii="Times New Roman" w:hAnsi="Times New Roman" w:cs="Times New Roman"/>
                <w:lang w:val="ru-RU"/>
              </w:rPr>
              <w:t>II коробка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981" w:rsidRPr="00937981" w:rsidRDefault="009379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7981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981" w:rsidRPr="00937981" w:rsidRDefault="009379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7981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981" w:rsidRPr="00937981" w:rsidRDefault="009379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7981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981" w:rsidRPr="00937981" w:rsidRDefault="0093798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37981">
              <w:rPr>
                <w:rFonts w:ascii="Times New Roman" w:hAnsi="Times New Roman" w:cs="Times New Roman"/>
                <w:lang w:val="ru-RU"/>
              </w:rPr>
              <w:t>0</w:t>
            </w:r>
          </w:p>
        </w:tc>
      </w:tr>
    </w:tbl>
    <w:p w:rsidR="00937981" w:rsidRPr="00937981" w:rsidRDefault="00937981" w:rsidP="0093798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937981">
        <w:rPr>
          <w:rFonts w:ascii="Times New Roman" w:hAnsi="Times New Roman" w:cs="Times New Roman"/>
          <w:lang w:val="ru-RU"/>
        </w:rPr>
        <w:t xml:space="preserve">Таким образом, задача, казалось бы, точно такая, как и </w:t>
      </w:r>
      <w:proofErr w:type="gramStart"/>
      <w:r w:rsidRPr="00937981">
        <w:rPr>
          <w:rFonts w:ascii="Times New Roman" w:hAnsi="Times New Roman" w:cs="Times New Roman"/>
          <w:lang w:val="ru-RU"/>
        </w:rPr>
        <w:t>предыдущие</w:t>
      </w:r>
      <w:proofErr w:type="gramEnd"/>
      <w:r w:rsidRPr="00937981">
        <w:rPr>
          <w:rFonts w:ascii="Times New Roman" w:hAnsi="Times New Roman" w:cs="Times New Roman"/>
          <w:lang w:val="ru-RU"/>
        </w:rPr>
        <w:t xml:space="preserve">, решается совершенно иначе. Внимание детей здесь надо обратить на то, что комбинаторные задачи (как, </w:t>
      </w:r>
      <w:proofErr w:type="gramStart"/>
      <w:r w:rsidRPr="00937981">
        <w:rPr>
          <w:rFonts w:ascii="Times New Roman" w:hAnsi="Times New Roman" w:cs="Times New Roman"/>
          <w:lang w:val="ru-RU"/>
        </w:rPr>
        <w:t>впрочем</w:t>
      </w:r>
      <w:proofErr w:type="gramEnd"/>
      <w:r w:rsidRPr="00937981">
        <w:rPr>
          <w:rFonts w:ascii="Times New Roman" w:hAnsi="Times New Roman" w:cs="Times New Roman"/>
          <w:lang w:val="ru-RU"/>
        </w:rPr>
        <w:t xml:space="preserve"> и любые) нельзя решать формально, ориентируясь на внешние признаки – одинаковые числа, одинаковые предметы и т. д., а надо осмыслить её содержание и, в случае необходимости, построить соответствующую этой задаче модель – схему, таблицу, «дерево» и т. д.</w:t>
      </w:r>
    </w:p>
    <w:p w:rsidR="00676B52" w:rsidRPr="00937981" w:rsidRDefault="00676B52">
      <w:pPr>
        <w:rPr>
          <w:sz w:val="24"/>
          <w:szCs w:val="24"/>
        </w:rPr>
      </w:pPr>
    </w:p>
    <w:sectPr w:rsidR="00676B52" w:rsidRPr="00937981" w:rsidSect="00937981">
      <w:pgSz w:w="12240" w:h="15840"/>
      <w:pgMar w:top="709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81"/>
    <w:rsid w:val="00676B52"/>
    <w:rsid w:val="0093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3798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93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9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3798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937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9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2012-02-10T18:14:00Z</cp:lastPrinted>
  <dcterms:created xsi:type="dcterms:W3CDTF">2012-02-10T18:12:00Z</dcterms:created>
  <dcterms:modified xsi:type="dcterms:W3CDTF">2012-02-10T18:14:00Z</dcterms:modified>
</cp:coreProperties>
</file>